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17" w:rsidRDefault="007E646D" w:rsidP="00584517">
      <w:pPr>
        <w:pStyle w:val="CompanyName"/>
        <w:spacing w:after="0" w:line="240" w:lineRule="auto"/>
        <w:ind w:left="0"/>
      </w:pPr>
      <w:r>
        <w:rPr>
          <w:noProof/>
        </w:rPr>
        <w:drawing>
          <wp:anchor distT="0" distB="0" distL="114300" distR="114300" simplePos="0" relativeHeight="251658240" behindDoc="1" locked="0" layoutInCell="1" allowOverlap="1" wp14:anchorId="3FFB9524" wp14:editId="31954ADD">
            <wp:simplePos x="0" y="0"/>
            <wp:positionH relativeFrom="column">
              <wp:posOffset>-485775</wp:posOffset>
            </wp:positionH>
            <wp:positionV relativeFrom="paragraph">
              <wp:posOffset>-152401</wp:posOffset>
            </wp:positionV>
            <wp:extent cx="1000125" cy="828675"/>
            <wp:effectExtent l="0" t="0" r="9525" b="9525"/>
            <wp:wrapNone/>
            <wp:docPr id="1" name="Picture 1" descr="C:\Users\Ben\Documents\Drafts\URARA\Vestiges2016Feb\UtahRockArt_Logo_Group.jp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C:\Users\Ben\Documents\Drafts\URARA\Vestiges2016Feb\UtahRockArt_Logo_Group.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517">
        <w:t xml:space="preserve">       Utah Rock Art Research Association</w:t>
      </w:r>
    </w:p>
    <w:p w:rsidR="00584517" w:rsidRDefault="00584517" w:rsidP="00584517">
      <w:pPr>
        <w:pStyle w:val="Heading7"/>
        <w:shd w:val="clear" w:color="auto" w:fill="D9D9D9" w:themeFill="background1" w:themeFillShade="D9"/>
      </w:pPr>
      <w:r>
        <w:t>P.O. Box 511324 Salt Lake City, UT 84151-1324</w:t>
      </w:r>
      <w:r>
        <w:tab/>
      </w:r>
      <w:hyperlink r:id="rId10" w:history="1">
        <w:r w:rsidRPr="00FA438C">
          <w:rPr>
            <w:rStyle w:val="Hyperlink"/>
            <w:color w:val="auto"/>
            <w:u w:val="none"/>
          </w:rPr>
          <w:t>www.utahrockart.org</w:t>
        </w:r>
      </w:hyperlink>
      <w:r w:rsidRPr="00FA438C">
        <w:t xml:space="preserve"> </w:t>
      </w:r>
    </w:p>
    <w:p w:rsidR="000D0982" w:rsidRDefault="007D5895"/>
    <w:p w:rsidR="002327E5" w:rsidRDefault="002327E5" w:rsidP="002327E5">
      <w:pPr>
        <w:pStyle w:val="InsideAddress"/>
        <w:ind w:left="720"/>
        <w:rPr>
          <w:sz w:val="24"/>
        </w:rPr>
      </w:pPr>
      <w:r>
        <w:rPr>
          <w:sz w:val="24"/>
        </w:rPr>
        <w:t>June 30, 2016</w:t>
      </w:r>
    </w:p>
    <w:p w:rsidR="002327E5" w:rsidRDefault="002327E5" w:rsidP="002327E5">
      <w:pPr>
        <w:pStyle w:val="InsideAddress"/>
        <w:ind w:left="720"/>
        <w:rPr>
          <w:sz w:val="24"/>
        </w:rPr>
      </w:pPr>
    </w:p>
    <w:p w:rsidR="002327E5" w:rsidRPr="00D1490F" w:rsidRDefault="002327E5" w:rsidP="002327E5">
      <w:pPr>
        <w:pStyle w:val="InsideAddress"/>
        <w:ind w:left="720"/>
        <w:rPr>
          <w:sz w:val="32"/>
        </w:rPr>
      </w:pPr>
      <w:r w:rsidRPr="00D1490F">
        <w:rPr>
          <w:rStyle w:val="basicsmall"/>
          <w:sz w:val="24"/>
        </w:rPr>
        <w:t>Bureau of Land Management</w:t>
      </w:r>
      <w:r w:rsidRPr="00D1490F">
        <w:rPr>
          <w:sz w:val="24"/>
        </w:rPr>
        <w:br/>
      </w:r>
      <w:r w:rsidRPr="00D1490F">
        <w:rPr>
          <w:rStyle w:val="basicsmall"/>
          <w:sz w:val="24"/>
        </w:rPr>
        <w:t>Price Field Office</w:t>
      </w:r>
      <w:r w:rsidRPr="00D1490F">
        <w:rPr>
          <w:sz w:val="24"/>
        </w:rPr>
        <w:br/>
      </w:r>
      <w:r>
        <w:rPr>
          <w:rStyle w:val="basicsmall"/>
          <w:sz w:val="24"/>
        </w:rPr>
        <w:t xml:space="preserve">Attn: Amber </w:t>
      </w:r>
      <w:proofErr w:type="spellStart"/>
      <w:r>
        <w:rPr>
          <w:rStyle w:val="basicsmall"/>
          <w:sz w:val="24"/>
        </w:rPr>
        <w:t>Koski</w:t>
      </w:r>
      <w:proofErr w:type="spellEnd"/>
      <w:r>
        <w:rPr>
          <w:rStyle w:val="basicsmall"/>
          <w:sz w:val="24"/>
        </w:rPr>
        <w:t xml:space="preserve"> and Jake Palma</w:t>
      </w:r>
      <w:r w:rsidRPr="00D1490F">
        <w:rPr>
          <w:sz w:val="24"/>
        </w:rPr>
        <w:br/>
      </w:r>
      <w:r w:rsidRPr="00D1490F">
        <w:rPr>
          <w:rStyle w:val="basicsmall"/>
          <w:sz w:val="24"/>
        </w:rPr>
        <w:t>125 South 600 West</w:t>
      </w:r>
      <w:r w:rsidRPr="00D1490F">
        <w:rPr>
          <w:sz w:val="24"/>
        </w:rPr>
        <w:br/>
      </w:r>
      <w:r w:rsidRPr="00D1490F">
        <w:rPr>
          <w:rStyle w:val="basicsmall"/>
          <w:sz w:val="24"/>
        </w:rPr>
        <w:t>Price, UT 84501</w:t>
      </w:r>
    </w:p>
    <w:p w:rsidR="002327E5" w:rsidRDefault="002327E5" w:rsidP="002327E5">
      <w:pPr>
        <w:pStyle w:val="InsideAddress"/>
        <w:ind w:left="720"/>
        <w:rPr>
          <w:sz w:val="24"/>
        </w:rPr>
      </w:pPr>
    </w:p>
    <w:p w:rsidR="002327E5" w:rsidRDefault="002327E5" w:rsidP="002327E5">
      <w:pPr>
        <w:pStyle w:val="InsideAddress"/>
        <w:ind w:left="720"/>
        <w:rPr>
          <w:sz w:val="24"/>
        </w:rPr>
      </w:pPr>
    </w:p>
    <w:p w:rsidR="002327E5" w:rsidRPr="00284647" w:rsidRDefault="002327E5" w:rsidP="002327E5">
      <w:pPr>
        <w:pStyle w:val="InsideAddress"/>
        <w:ind w:left="720"/>
        <w:rPr>
          <w:b/>
          <w:sz w:val="24"/>
          <w:szCs w:val="24"/>
        </w:rPr>
      </w:pPr>
      <w:r w:rsidRPr="005C5D2E">
        <w:rPr>
          <w:b/>
          <w:sz w:val="24"/>
        </w:rPr>
        <w:t xml:space="preserve">Comments </w:t>
      </w:r>
      <w:r>
        <w:rPr>
          <w:b/>
          <w:sz w:val="24"/>
        </w:rPr>
        <w:t xml:space="preserve">on the San Rafael Desert Master Leasing </w:t>
      </w:r>
      <w:r w:rsidRPr="00284647">
        <w:rPr>
          <w:b/>
          <w:sz w:val="24"/>
          <w:szCs w:val="24"/>
        </w:rPr>
        <w:t xml:space="preserve">Plan </w:t>
      </w:r>
      <w:hyperlink r:id="rId11" w:tooltip="Load DOI-BLM-UT-G020-2016-0008-EA in this window" w:history="1">
        <w:r w:rsidRPr="00284647">
          <w:rPr>
            <w:b/>
            <w:sz w:val="24"/>
            <w:szCs w:val="24"/>
          </w:rPr>
          <w:t>DOI-BLM-UT-G020-2016-0008-EA</w:t>
        </w:r>
      </w:hyperlink>
    </w:p>
    <w:p w:rsidR="002327E5" w:rsidRDefault="002327E5" w:rsidP="002327E5">
      <w:pPr>
        <w:pStyle w:val="InsideAddress"/>
        <w:ind w:left="720"/>
        <w:rPr>
          <w:sz w:val="24"/>
        </w:rPr>
      </w:pPr>
    </w:p>
    <w:p w:rsidR="002327E5" w:rsidRPr="00C15060" w:rsidRDefault="002327E5" w:rsidP="002327E5">
      <w:pPr>
        <w:pStyle w:val="NoSpacing"/>
        <w:ind w:left="720"/>
        <w:rPr>
          <w:rFonts w:ascii="Times New Roman" w:hAnsi="Times New Roman"/>
          <w:sz w:val="24"/>
        </w:rPr>
      </w:pPr>
      <w:r>
        <w:rPr>
          <w:rFonts w:ascii="Times New Roman" w:hAnsi="Times New Roman"/>
          <w:sz w:val="24"/>
        </w:rPr>
        <w:t>The Utah Rock Art Research Association (</w:t>
      </w:r>
      <w:r w:rsidRPr="00C15060">
        <w:rPr>
          <w:rFonts w:ascii="Times New Roman" w:hAnsi="Times New Roman"/>
          <w:sz w:val="24"/>
        </w:rPr>
        <w:t>URARA</w:t>
      </w:r>
      <w:r>
        <w:rPr>
          <w:rFonts w:ascii="Times New Roman" w:hAnsi="Times New Roman"/>
          <w:sz w:val="24"/>
        </w:rPr>
        <w:t>)</w:t>
      </w:r>
      <w:r w:rsidRPr="00C15060">
        <w:rPr>
          <w:rFonts w:ascii="Times New Roman" w:hAnsi="Times New Roman"/>
          <w:sz w:val="24"/>
        </w:rPr>
        <w:t xml:space="preserve"> is the largest organization dedicated to Utah rock art.  Our mission is:</w:t>
      </w:r>
    </w:p>
    <w:p w:rsidR="002327E5" w:rsidRPr="00C15060" w:rsidRDefault="002327E5" w:rsidP="002327E5">
      <w:pPr>
        <w:pStyle w:val="NoSpacing"/>
        <w:numPr>
          <w:ilvl w:val="0"/>
          <w:numId w:val="1"/>
        </w:numPr>
        <w:ind w:left="1080"/>
        <w:rPr>
          <w:rFonts w:ascii="Times New Roman" w:hAnsi="Times New Roman"/>
          <w:sz w:val="24"/>
        </w:rPr>
      </w:pPr>
      <w:r w:rsidRPr="00C15060">
        <w:rPr>
          <w:rFonts w:ascii="Times New Roman" w:hAnsi="Times New Roman"/>
          <w:sz w:val="24"/>
        </w:rPr>
        <w:t>To lead in the preservation and understanding of the value of rock art</w:t>
      </w:r>
    </w:p>
    <w:p w:rsidR="002327E5" w:rsidRPr="00C15060" w:rsidRDefault="002327E5" w:rsidP="002327E5">
      <w:pPr>
        <w:pStyle w:val="NoSpacing"/>
        <w:numPr>
          <w:ilvl w:val="0"/>
          <w:numId w:val="1"/>
        </w:numPr>
        <w:ind w:left="1080"/>
        <w:rPr>
          <w:rFonts w:ascii="Times New Roman" w:hAnsi="Times New Roman"/>
          <w:sz w:val="24"/>
        </w:rPr>
      </w:pPr>
      <w:r w:rsidRPr="00C15060">
        <w:rPr>
          <w:rFonts w:ascii="Times New Roman" w:hAnsi="Times New Roman"/>
          <w:sz w:val="24"/>
        </w:rPr>
        <w:t>To encourage the appreciation and enjoyment of rock art sites</w:t>
      </w:r>
    </w:p>
    <w:p w:rsidR="002327E5" w:rsidRPr="00C15060" w:rsidRDefault="002327E5" w:rsidP="002327E5">
      <w:pPr>
        <w:pStyle w:val="NoSpacing"/>
        <w:numPr>
          <w:ilvl w:val="0"/>
          <w:numId w:val="1"/>
        </w:numPr>
        <w:ind w:left="1080"/>
        <w:rPr>
          <w:rFonts w:ascii="Times New Roman" w:hAnsi="Times New Roman"/>
          <w:sz w:val="24"/>
        </w:rPr>
      </w:pPr>
      <w:r w:rsidRPr="00C15060">
        <w:rPr>
          <w:rFonts w:ascii="Times New Roman" w:hAnsi="Times New Roman"/>
          <w:sz w:val="24"/>
        </w:rPr>
        <w:t>To assist in the study, presentation, and publication of rock art research</w:t>
      </w:r>
    </w:p>
    <w:p w:rsidR="002327E5" w:rsidRPr="00C15060" w:rsidRDefault="002327E5" w:rsidP="002327E5">
      <w:pPr>
        <w:pStyle w:val="NoSpacing"/>
        <w:ind w:left="720"/>
        <w:rPr>
          <w:rFonts w:ascii="Times New Roman" w:hAnsi="Times New Roman"/>
          <w:sz w:val="24"/>
        </w:rPr>
      </w:pPr>
      <w:r w:rsidRPr="00C15060">
        <w:rPr>
          <w:rFonts w:ascii="Times New Roman" w:hAnsi="Times New Roman"/>
          <w:sz w:val="24"/>
        </w:rPr>
        <w:t>Our members have professional, academic, and avocational interest in Utah rock art.</w:t>
      </w:r>
    </w:p>
    <w:p w:rsidR="002327E5" w:rsidRPr="00C15060" w:rsidRDefault="002327E5" w:rsidP="002327E5">
      <w:pPr>
        <w:pStyle w:val="NoSpacing"/>
        <w:ind w:left="720"/>
        <w:rPr>
          <w:rFonts w:ascii="Times New Roman" w:hAnsi="Times New Roman"/>
          <w:sz w:val="24"/>
        </w:rPr>
      </w:pPr>
    </w:p>
    <w:p w:rsidR="002327E5" w:rsidRPr="00C15060" w:rsidRDefault="002327E5" w:rsidP="002327E5">
      <w:pPr>
        <w:pStyle w:val="NoSpacing"/>
        <w:ind w:left="720"/>
        <w:rPr>
          <w:rFonts w:ascii="Times New Roman" w:hAnsi="Times New Roman"/>
          <w:sz w:val="24"/>
        </w:rPr>
      </w:pPr>
      <w:r w:rsidRPr="00C15060">
        <w:rPr>
          <w:rFonts w:ascii="Times New Roman" w:hAnsi="Times New Roman"/>
          <w:sz w:val="24"/>
        </w:rPr>
        <w:t>URARA has a long history of working with the Price Field Office.  We have:</w:t>
      </w:r>
    </w:p>
    <w:p w:rsidR="002327E5" w:rsidRPr="00C15060" w:rsidRDefault="002327E5" w:rsidP="002327E5">
      <w:pPr>
        <w:pStyle w:val="NoSpacing"/>
        <w:numPr>
          <w:ilvl w:val="0"/>
          <w:numId w:val="2"/>
        </w:numPr>
        <w:ind w:left="1080"/>
        <w:rPr>
          <w:rFonts w:ascii="Times New Roman" w:hAnsi="Times New Roman"/>
          <w:sz w:val="24"/>
        </w:rPr>
      </w:pPr>
      <w:r w:rsidRPr="00C15060">
        <w:rPr>
          <w:rFonts w:ascii="Times New Roman" w:hAnsi="Times New Roman"/>
          <w:sz w:val="24"/>
        </w:rPr>
        <w:t>Paid for and participated in the documentation of rock art</w:t>
      </w:r>
    </w:p>
    <w:p w:rsidR="002327E5" w:rsidRPr="00C15060" w:rsidRDefault="002327E5" w:rsidP="002327E5">
      <w:pPr>
        <w:pStyle w:val="NoSpacing"/>
        <w:numPr>
          <w:ilvl w:val="0"/>
          <w:numId w:val="2"/>
        </w:numPr>
        <w:ind w:left="1080"/>
        <w:rPr>
          <w:rFonts w:ascii="Times New Roman" w:hAnsi="Times New Roman"/>
          <w:sz w:val="24"/>
        </w:rPr>
      </w:pPr>
      <w:r w:rsidRPr="00C15060">
        <w:rPr>
          <w:rFonts w:ascii="Times New Roman" w:hAnsi="Times New Roman"/>
          <w:sz w:val="24"/>
        </w:rPr>
        <w:t>Participated in clean-up projects</w:t>
      </w:r>
    </w:p>
    <w:p w:rsidR="002327E5" w:rsidRPr="00C15060" w:rsidRDefault="002327E5" w:rsidP="002327E5">
      <w:pPr>
        <w:pStyle w:val="NoSpacing"/>
        <w:numPr>
          <w:ilvl w:val="0"/>
          <w:numId w:val="2"/>
        </w:numPr>
        <w:ind w:left="1080"/>
        <w:rPr>
          <w:rFonts w:ascii="Times New Roman" w:hAnsi="Times New Roman"/>
          <w:sz w:val="24"/>
        </w:rPr>
      </w:pPr>
      <w:r w:rsidRPr="00C15060">
        <w:rPr>
          <w:rFonts w:ascii="Times New Roman" w:hAnsi="Times New Roman"/>
          <w:sz w:val="24"/>
        </w:rPr>
        <w:t>Participated and cooperated with the field office with site steward programs</w:t>
      </w:r>
    </w:p>
    <w:p w:rsidR="002327E5" w:rsidRPr="00C15060" w:rsidRDefault="002327E5" w:rsidP="002327E5">
      <w:pPr>
        <w:pStyle w:val="NoSpacing"/>
        <w:numPr>
          <w:ilvl w:val="0"/>
          <w:numId w:val="2"/>
        </w:numPr>
        <w:ind w:left="1080"/>
        <w:rPr>
          <w:rFonts w:ascii="Times New Roman" w:hAnsi="Times New Roman"/>
          <w:sz w:val="24"/>
        </w:rPr>
      </w:pPr>
      <w:r w:rsidRPr="00C15060">
        <w:rPr>
          <w:rFonts w:ascii="Times New Roman" w:hAnsi="Times New Roman"/>
          <w:sz w:val="24"/>
        </w:rPr>
        <w:t>Participated in the development of the West Tavaputs Programmatic Agreement</w:t>
      </w:r>
    </w:p>
    <w:p w:rsidR="002327E5" w:rsidRPr="00C15060" w:rsidRDefault="002327E5" w:rsidP="002327E5">
      <w:pPr>
        <w:pStyle w:val="NoSpacing"/>
        <w:numPr>
          <w:ilvl w:val="0"/>
          <w:numId w:val="2"/>
        </w:numPr>
        <w:ind w:left="1080"/>
        <w:rPr>
          <w:rFonts w:ascii="Times New Roman" w:hAnsi="Times New Roman"/>
          <w:sz w:val="24"/>
        </w:rPr>
      </w:pPr>
      <w:r w:rsidRPr="00C15060">
        <w:rPr>
          <w:rFonts w:ascii="Times New Roman" w:hAnsi="Times New Roman"/>
          <w:sz w:val="24"/>
        </w:rPr>
        <w:t>Assisted with other projects to maintain and preserve cultural resources</w:t>
      </w:r>
    </w:p>
    <w:p w:rsidR="002327E5" w:rsidRDefault="002327E5" w:rsidP="002327E5">
      <w:pPr>
        <w:pStyle w:val="InsideAddress"/>
        <w:ind w:left="720"/>
        <w:rPr>
          <w:sz w:val="24"/>
        </w:rPr>
      </w:pPr>
    </w:p>
    <w:p w:rsidR="002327E5" w:rsidRDefault="002327E5" w:rsidP="002327E5">
      <w:pPr>
        <w:pStyle w:val="InsideAddress"/>
        <w:ind w:left="720"/>
        <w:rPr>
          <w:sz w:val="24"/>
        </w:rPr>
      </w:pPr>
      <w:r>
        <w:rPr>
          <w:sz w:val="24"/>
        </w:rPr>
        <w:t>URARA recognizes that there will be areas in the proposed Master Leasing Plan (MLP) area that will be appropriate for oil and gas development. However, we do not think the entire MLP area is appropriate for oil and gas leasing. We have three primary areas of concern:</w:t>
      </w:r>
    </w:p>
    <w:p w:rsidR="002327E5" w:rsidRDefault="002327E5" w:rsidP="002327E5">
      <w:pPr>
        <w:pStyle w:val="InsideAddress"/>
        <w:ind w:left="720"/>
        <w:rPr>
          <w:sz w:val="24"/>
        </w:rPr>
      </w:pPr>
    </w:p>
    <w:p w:rsidR="002327E5" w:rsidRPr="002327E5" w:rsidRDefault="002327E5" w:rsidP="002327E5">
      <w:pPr>
        <w:pStyle w:val="InsideAddress"/>
        <w:numPr>
          <w:ilvl w:val="0"/>
          <w:numId w:val="3"/>
        </w:numPr>
        <w:rPr>
          <w:b/>
          <w:sz w:val="24"/>
        </w:rPr>
      </w:pPr>
      <w:r w:rsidRPr="002327E5">
        <w:rPr>
          <w:b/>
          <w:sz w:val="24"/>
        </w:rPr>
        <w:t>Cultural Site Locations:</w:t>
      </w:r>
    </w:p>
    <w:p w:rsidR="002327E5" w:rsidRDefault="002327E5" w:rsidP="002327E5">
      <w:pPr>
        <w:pStyle w:val="InsideAddress"/>
        <w:ind w:left="720"/>
        <w:rPr>
          <w:sz w:val="24"/>
        </w:rPr>
      </w:pPr>
      <w:r>
        <w:rPr>
          <w:sz w:val="24"/>
        </w:rPr>
        <w:t>Cultural sites</w:t>
      </w:r>
      <w:r w:rsidR="00692018">
        <w:rPr>
          <w:sz w:val="24"/>
        </w:rPr>
        <w:t xml:space="preserve"> including rock art</w:t>
      </w:r>
      <w:r>
        <w:rPr>
          <w:sz w:val="24"/>
        </w:rPr>
        <w:t xml:space="preserve"> in the MLP area tend to be concentrated in, and around</w:t>
      </w:r>
      <w:r w:rsidR="00692018">
        <w:rPr>
          <w:sz w:val="24"/>
        </w:rPr>
        <w:t xml:space="preserve"> drainage systems including </w:t>
      </w:r>
      <w:r>
        <w:rPr>
          <w:sz w:val="24"/>
        </w:rPr>
        <w:t>canyons</w:t>
      </w:r>
      <w:r w:rsidR="00692018">
        <w:rPr>
          <w:sz w:val="24"/>
        </w:rPr>
        <w:t xml:space="preserve"> and washes</w:t>
      </w:r>
      <w:r>
        <w:rPr>
          <w:sz w:val="24"/>
        </w:rPr>
        <w:t xml:space="preserve"> cutting through the MLP boundaries. There are concentrations of rock art, </w:t>
      </w:r>
      <w:proofErr w:type="spellStart"/>
      <w:r>
        <w:rPr>
          <w:sz w:val="24"/>
        </w:rPr>
        <w:t>lithics</w:t>
      </w:r>
      <w:proofErr w:type="spellEnd"/>
      <w:r>
        <w:rPr>
          <w:sz w:val="24"/>
        </w:rPr>
        <w:t>, and other habitation artifacts in particular areas</w:t>
      </w:r>
      <w:r w:rsidR="00692018">
        <w:rPr>
          <w:sz w:val="24"/>
        </w:rPr>
        <w:t xml:space="preserve"> </w:t>
      </w:r>
      <w:r>
        <w:rPr>
          <w:sz w:val="24"/>
        </w:rPr>
        <w:t xml:space="preserve">within the MLP boundaries. As a result, we are concerned about leasing </w:t>
      </w:r>
      <w:r w:rsidR="00692018">
        <w:rPr>
          <w:sz w:val="24"/>
        </w:rPr>
        <w:t xml:space="preserve">in the drainage systems and associated plateaus until we have further information,  We are aware of washes which are rich in </w:t>
      </w:r>
      <w:r w:rsidR="00F2332A">
        <w:rPr>
          <w:sz w:val="24"/>
        </w:rPr>
        <w:t>rock art panels including Barrier Canyon Style, early Archaic and Historic S</w:t>
      </w:r>
      <w:r w:rsidR="00692018">
        <w:rPr>
          <w:sz w:val="24"/>
        </w:rPr>
        <w:t>tyl</w:t>
      </w:r>
      <w:r w:rsidR="00F2332A">
        <w:rPr>
          <w:sz w:val="24"/>
        </w:rPr>
        <w:t>es</w:t>
      </w:r>
      <w:r w:rsidR="00692018">
        <w:rPr>
          <w:sz w:val="24"/>
        </w:rPr>
        <w:t>.</w:t>
      </w:r>
      <w:r>
        <w:rPr>
          <w:sz w:val="24"/>
        </w:rPr>
        <w:t xml:space="preserve"> </w:t>
      </w:r>
    </w:p>
    <w:p w:rsidR="002327E5" w:rsidRDefault="002327E5" w:rsidP="002327E5">
      <w:pPr>
        <w:pStyle w:val="InsideAddress"/>
        <w:ind w:left="720"/>
        <w:rPr>
          <w:sz w:val="24"/>
        </w:rPr>
      </w:pPr>
    </w:p>
    <w:p w:rsidR="002327E5" w:rsidRPr="002327E5" w:rsidRDefault="002327E5" w:rsidP="002327E5">
      <w:pPr>
        <w:pStyle w:val="InsideAddress"/>
        <w:keepNext/>
        <w:numPr>
          <w:ilvl w:val="0"/>
          <w:numId w:val="3"/>
        </w:numPr>
        <w:rPr>
          <w:b/>
          <w:sz w:val="24"/>
        </w:rPr>
      </w:pPr>
      <w:r w:rsidRPr="002327E5">
        <w:rPr>
          <w:b/>
          <w:sz w:val="24"/>
        </w:rPr>
        <w:lastRenderedPageBreak/>
        <w:t>Wilderness/Scenic Values:</w:t>
      </w:r>
    </w:p>
    <w:p w:rsidR="002327E5" w:rsidRDefault="002327E5" w:rsidP="002327E5">
      <w:pPr>
        <w:pStyle w:val="InsideAddress"/>
        <w:ind w:left="720"/>
        <w:rPr>
          <w:sz w:val="24"/>
        </w:rPr>
      </w:pPr>
      <w:r>
        <w:rPr>
          <w:sz w:val="24"/>
        </w:rPr>
        <w:t>We believe that oil and gas leasing should be excluded from areas near the canyon rims associated with the Green River</w:t>
      </w:r>
      <w:r w:rsidR="00692018">
        <w:rPr>
          <w:sz w:val="24"/>
        </w:rPr>
        <w:t xml:space="preserve">, </w:t>
      </w:r>
      <w:proofErr w:type="gramStart"/>
      <w:r w:rsidR="00692018">
        <w:rPr>
          <w:sz w:val="24"/>
        </w:rPr>
        <w:t>Keg Springs</w:t>
      </w:r>
      <w:proofErr w:type="gramEnd"/>
      <w:r w:rsidR="00E85932">
        <w:rPr>
          <w:sz w:val="24"/>
        </w:rPr>
        <w:t xml:space="preserve"> drainage system,</w:t>
      </w:r>
      <w:r w:rsidR="00F2332A">
        <w:rPr>
          <w:sz w:val="24"/>
        </w:rPr>
        <w:t xml:space="preserve"> and </w:t>
      </w:r>
      <w:r>
        <w:rPr>
          <w:sz w:val="24"/>
        </w:rPr>
        <w:t>Canyonlands National Park</w:t>
      </w:r>
      <w:r w:rsidR="00F2332A">
        <w:rPr>
          <w:sz w:val="24"/>
        </w:rPr>
        <w:t xml:space="preserve"> </w:t>
      </w:r>
      <w:bookmarkStart w:id="0" w:name="_GoBack"/>
      <w:bookmarkEnd w:id="0"/>
      <w:r>
        <w:rPr>
          <w:sz w:val="24"/>
        </w:rPr>
        <w:t>border</w:t>
      </w:r>
      <w:r w:rsidR="00692018">
        <w:rPr>
          <w:sz w:val="24"/>
        </w:rPr>
        <w:t>s</w:t>
      </w:r>
      <w:r>
        <w:rPr>
          <w:sz w:val="24"/>
        </w:rPr>
        <w:t xml:space="preserve"> in order to preserve the wilderness and scenic values of these areas. </w:t>
      </w:r>
    </w:p>
    <w:p w:rsidR="002327E5" w:rsidRDefault="002327E5" w:rsidP="002327E5">
      <w:pPr>
        <w:pStyle w:val="InsideAddress"/>
        <w:ind w:left="720"/>
        <w:rPr>
          <w:sz w:val="24"/>
        </w:rPr>
      </w:pPr>
    </w:p>
    <w:p w:rsidR="002327E5" w:rsidRPr="002327E5" w:rsidRDefault="002327E5" w:rsidP="002327E5">
      <w:pPr>
        <w:pStyle w:val="InsideAddress"/>
        <w:numPr>
          <w:ilvl w:val="0"/>
          <w:numId w:val="3"/>
        </w:numPr>
        <w:rPr>
          <w:b/>
          <w:sz w:val="24"/>
        </w:rPr>
      </w:pPr>
      <w:r w:rsidRPr="002327E5">
        <w:rPr>
          <w:b/>
          <w:sz w:val="24"/>
        </w:rPr>
        <w:t>Road Development:</w:t>
      </w:r>
    </w:p>
    <w:p w:rsidR="002327E5" w:rsidRDefault="002327E5" w:rsidP="002327E5">
      <w:pPr>
        <w:pStyle w:val="InsideAddress"/>
        <w:ind w:left="720"/>
        <w:rPr>
          <w:sz w:val="24"/>
        </w:rPr>
      </w:pPr>
      <w:r>
        <w:rPr>
          <w:sz w:val="24"/>
        </w:rPr>
        <w:t>To the extent that oil and gas development requires the development of new roads, we are concerned that these transportation routes will provide new, or improved, access to cultural resources within the MLP borders. We are especially concerned that new roads not be developed within canyon</w:t>
      </w:r>
      <w:r w:rsidR="00D83E7C">
        <w:rPr>
          <w:sz w:val="24"/>
        </w:rPr>
        <w:t xml:space="preserve"> and wash</w:t>
      </w:r>
      <w:r>
        <w:rPr>
          <w:sz w:val="24"/>
        </w:rPr>
        <w:t xml:space="preserve"> bottoms. </w:t>
      </w:r>
    </w:p>
    <w:p w:rsidR="002327E5" w:rsidRDefault="002327E5" w:rsidP="002327E5">
      <w:pPr>
        <w:pStyle w:val="InsideAddress"/>
        <w:ind w:left="720"/>
        <w:rPr>
          <w:sz w:val="24"/>
        </w:rPr>
      </w:pPr>
    </w:p>
    <w:p w:rsidR="002327E5" w:rsidRPr="002327E5" w:rsidRDefault="002327E5" w:rsidP="002327E5">
      <w:pPr>
        <w:pStyle w:val="InsideAddress"/>
        <w:ind w:left="0" w:firstLine="720"/>
        <w:rPr>
          <w:sz w:val="24"/>
        </w:rPr>
      </w:pPr>
      <w:r w:rsidRPr="002327E5">
        <w:rPr>
          <w:sz w:val="24"/>
        </w:rPr>
        <w:t>Disclosure of site locations and descriptions</w:t>
      </w:r>
    </w:p>
    <w:p w:rsidR="002327E5" w:rsidRDefault="002327E5" w:rsidP="002327E5">
      <w:pPr>
        <w:pStyle w:val="InsideAddress"/>
        <w:ind w:left="720"/>
        <w:rPr>
          <w:sz w:val="24"/>
        </w:rPr>
      </w:pPr>
      <w:r>
        <w:rPr>
          <w:sz w:val="24"/>
        </w:rPr>
        <w:t>Due to the public nature of this document URARA will not disclose site locations. However, we are happy to provide this information directly to appropriate BLM personnel for your consideration.</w:t>
      </w:r>
    </w:p>
    <w:p w:rsidR="002327E5" w:rsidRDefault="002327E5" w:rsidP="002327E5">
      <w:pPr>
        <w:pStyle w:val="InsideAddress"/>
        <w:ind w:left="720"/>
        <w:rPr>
          <w:sz w:val="24"/>
        </w:rPr>
      </w:pPr>
    </w:p>
    <w:p w:rsidR="002327E5" w:rsidRDefault="002327E5" w:rsidP="002327E5">
      <w:pPr>
        <w:pStyle w:val="InsideAddress"/>
        <w:ind w:left="720"/>
        <w:rPr>
          <w:sz w:val="24"/>
        </w:rPr>
      </w:pPr>
      <w:r>
        <w:rPr>
          <w:sz w:val="24"/>
        </w:rPr>
        <w:t xml:space="preserve">Thank you for the opportunity to comment on this Master Leasing Plan. We look forward to our continued involvement in this process. </w:t>
      </w:r>
    </w:p>
    <w:p w:rsidR="002327E5" w:rsidRDefault="002327E5" w:rsidP="002327E5">
      <w:pPr>
        <w:pStyle w:val="InsideAddress"/>
        <w:ind w:left="720"/>
        <w:rPr>
          <w:sz w:val="24"/>
        </w:rPr>
      </w:pPr>
    </w:p>
    <w:p w:rsidR="002327E5" w:rsidRDefault="002327E5" w:rsidP="002327E5">
      <w:pPr>
        <w:pStyle w:val="InsideAddress"/>
        <w:ind w:left="720"/>
        <w:rPr>
          <w:sz w:val="24"/>
        </w:rPr>
      </w:pPr>
      <w:r>
        <w:rPr>
          <w:noProof/>
          <w:sz w:val="24"/>
        </w:rPr>
        <w:drawing>
          <wp:inline distT="0" distB="0" distL="0" distR="0" wp14:anchorId="7E0B2056" wp14:editId="0BE479DB">
            <wp:extent cx="2028825" cy="46983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Troy Scotter.tif"/>
                    <pic:cNvPicPr/>
                  </pic:nvPicPr>
                  <pic:blipFill>
                    <a:blip r:embed="rId12">
                      <a:extLst>
                        <a:ext uri="{28A0092B-C50C-407E-A947-70E740481C1C}">
                          <a14:useLocalDpi xmlns:a14="http://schemas.microsoft.com/office/drawing/2010/main" val="0"/>
                        </a:ext>
                      </a:extLst>
                    </a:blip>
                    <a:stretch>
                      <a:fillRect/>
                    </a:stretch>
                  </pic:blipFill>
                  <pic:spPr>
                    <a:xfrm>
                      <a:off x="0" y="0"/>
                      <a:ext cx="2040418" cy="472518"/>
                    </a:xfrm>
                    <a:prstGeom prst="rect">
                      <a:avLst/>
                    </a:prstGeom>
                  </pic:spPr>
                </pic:pic>
              </a:graphicData>
            </a:graphic>
          </wp:inline>
        </w:drawing>
      </w:r>
    </w:p>
    <w:p w:rsidR="002327E5" w:rsidRDefault="002327E5" w:rsidP="002327E5">
      <w:pPr>
        <w:pStyle w:val="InsideAddress"/>
        <w:ind w:left="720"/>
        <w:rPr>
          <w:sz w:val="24"/>
        </w:rPr>
      </w:pPr>
    </w:p>
    <w:p w:rsidR="002327E5" w:rsidRDefault="002327E5" w:rsidP="002327E5">
      <w:pPr>
        <w:pStyle w:val="InsideAddress"/>
        <w:ind w:left="720"/>
        <w:rPr>
          <w:sz w:val="24"/>
        </w:rPr>
      </w:pPr>
      <w:r>
        <w:rPr>
          <w:sz w:val="24"/>
        </w:rPr>
        <w:t>Troy Scotter</w:t>
      </w:r>
    </w:p>
    <w:p w:rsidR="002327E5" w:rsidRDefault="002327E5" w:rsidP="002327E5">
      <w:pPr>
        <w:pStyle w:val="InsideAddress"/>
        <w:ind w:left="720"/>
        <w:rPr>
          <w:sz w:val="24"/>
        </w:rPr>
      </w:pPr>
      <w:r>
        <w:rPr>
          <w:sz w:val="24"/>
        </w:rPr>
        <w:t>Conservation and Preservation Committee, URARA</w:t>
      </w:r>
    </w:p>
    <w:p w:rsidR="00584517" w:rsidRDefault="00584517" w:rsidP="00584517">
      <w:pPr>
        <w:ind w:left="900"/>
      </w:pPr>
    </w:p>
    <w:sectPr w:rsidR="00584517" w:rsidSect="007E646D">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95" w:rsidRDefault="007D5895" w:rsidP="007E646D">
      <w:pPr>
        <w:spacing w:after="0" w:line="240" w:lineRule="auto"/>
      </w:pPr>
      <w:r>
        <w:separator/>
      </w:r>
    </w:p>
  </w:endnote>
  <w:endnote w:type="continuationSeparator" w:id="0">
    <w:p w:rsidR="007D5895" w:rsidRDefault="007D5895" w:rsidP="007E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6D" w:rsidRPr="00FA438C" w:rsidRDefault="007E646D">
    <w:pPr>
      <w:pStyle w:val="Footer"/>
      <w:rPr>
        <w:color w:val="808080" w:themeColor="background1" w:themeShade="80"/>
      </w:rPr>
    </w:pPr>
    <w:r w:rsidRPr="00FA438C">
      <w:rPr>
        <w:color w:val="808080" w:themeColor="background1" w:themeShade="80"/>
      </w:rPr>
      <w:t>Preserve, Appreciate, and Study Rock 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6D" w:rsidRPr="007E646D" w:rsidRDefault="007E646D">
    <w:pPr>
      <w:pStyle w:val="Footer"/>
      <w:rPr>
        <w:color w:val="A6A6A6" w:themeColor="background1" w:themeShade="A6"/>
      </w:rPr>
    </w:pPr>
    <w:r w:rsidRPr="007E646D">
      <w:rPr>
        <w:noProof/>
        <w:color w:val="A6A6A6" w:themeColor="background1" w:themeShade="A6"/>
      </w:rPr>
      <w:t>Preserve, Appreciate, and Study Rock 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95" w:rsidRDefault="007D5895" w:rsidP="007E646D">
      <w:pPr>
        <w:spacing w:after="0" w:line="240" w:lineRule="auto"/>
      </w:pPr>
      <w:r>
        <w:separator/>
      </w:r>
    </w:p>
  </w:footnote>
  <w:footnote w:type="continuationSeparator" w:id="0">
    <w:p w:rsidR="007D5895" w:rsidRDefault="007D5895" w:rsidP="007E6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E4F"/>
    <w:multiLevelType w:val="hybridMultilevel"/>
    <w:tmpl w:val="4FC81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09775BD"/>
    <w:multiLevelType w:val="hybridMultilevel"/>
    <w:tmpl w:val="AD74D2A0"/>
    <w:lvl w:ilvl="0" w:tplc="D4C40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261C7B"/>
    <w:multiLevelType w:val="hybridMultilevel"/>
    <w:tmpl w:val="8F66C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E5"/>
    <w:rsid w:val="000410C1"/>
    <w:rsid w:val="000E4953"/>
    <w:rsid w:val="002327E5"/>
    <w:rsid w:val="003C2FC5"/>
    <w:rsid w:val="00401751"/>
    <w:rsid w:val="00584517"/>
    <w:rsid w:val="00692018"/>
    <w:rsid w:val="006974B2"/>
    <w:rsid w:val="006E7B6F"/>
    <w:rsid w:val="007D5895"/>
    <w:rsid w:val="007E646D"/>
    <w:rsid w:val="00B3482F"/>
    <w:rsid w:val="00B626E7"/>
    <w:rsid w:val="00BB5051"/>
    <w:rsid w:val="00D83E7C"/>
    <w:rsid w:val="00E85932"/>
    <w:rsid w:val="00F2332A"/>
    <w:rsid w:val="00FA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584517"/>
    <w:pPr>
      <w:keepNext/>
      <w:tabs>
        <w:tab w:val="right" w:pos="8640"/>
      </w:tabs>
      <w:spacing w:after="0" w:line="240" w:lineRule="auto"/>
      <w:ind w:left="90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84517"/>
    <w:rPr>
      <w:rFonts w:ascii="Times New Roman" w:eastAsia="Times New Roman" w:hAnsi="Times New Roman" w:cs="Times New Roman"/>
      <w:sz w:val="24"/>
      <w:szCs w:val="20"/>
    </w:rPr>
  </w:style>
  <w:style w:type="paragraph" w:customStyle="1" w:styleId="CompanyName">
    <w:name w:val="Company Name"/>
    <w:basedOn w:val="Normal"/>
    <w:next w:val="Date"/>
    <w:rsid w:val="00584517"/>
    <w:pPr>
      <w:spacing w:before="100" w:after="600" w:line="600" w:lineRule="atLeast"/>
      <w:ind w:left="840" w:right="-360"/>
    </w:pPr>
    <w:rPr>
      <w:rFonts w:ascii="Times New Roman" w:eastAsia="Times New Roman" w:hAnsi="Times New Roman" w:cs="Times New Roman"/>
      <w:spacing w:val="-34"/>
      <w:sz w:val="60"/>
      <w:szCs w:val="20"/>
    </w:rPr>
  </w:style>
  <w:style w:type="paragraph" w:styleId="Date">
    <w:name w:val="Date"/>
    <w:basedOn w:val="Normal"/>
    <w:next w:val="Normal"/>
    <w:link w:val="DateChar"/>
    <w:uiPriority w:val="99"/>
    <w:semiHidden/>
    <w:unhideWhenUsed/>
    <w:rsid w:val="00584517"/>
  </w:style>
  <w:style w:type="character" w:customStyle="1" w:styleId="DateChar">
    <w:name w:val="Date Char"/>
    <w:basedOn w:val="DefaultParagraphFont"/>
    <w:link w:val="Date"/>
    <w:uiPriority w:val="99"/>
    <w:semiHidden/>
    <w:rsid w:val="00584517"/>
  </w:style>
  <w:style w:type="character" w:styleId="Hyperlink">
    <w:name w:val="Hyperlink"/>
    <w:basedOn w:val="DefaultParagraphFont"/>
    <w:uiPriority w:val="99"/>
    <w:unhideWhenUsed/>
    <w:rsid w:val="00584517"/>
    <w:rPr>
      <w:color w:val="0000FF" w:themeColor="hyperlink"/>
      <w:u w:val="single"/>
    </w:rPr>
  </w:style>
  <w:style w:type="paragraph" w:styleId="BalloonText">
    <w:name w:val="Balloon Text"/>
    <w:basedOn w:val="Normal"/>
    <w:link w:val="BalloonTextChar"/>
    <w:uiPriority w:val="99"/>
    <w:semiHidden/>
    <w:unhideWhenUsed/>
    <w:rsid w:val="0058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17"/>
    <w:rPr>
      <w:rFonts w:ascii="Tahoma" w:hAnsi="Tahoma" w:cs="Tahoma"/>
      <w:sz w:val="16"/>
      <w:szCs w:val="16"/>
    </w:rPr>
  </w:style>
  <w:style w:type="paragraph" w:styleId="Header">
    <w:name w:val="header"/>
    <w:basedOn w:val="Normal"/>
    <w:link w:val="HeaderChar"/>
    <w:uiPriority w:val="99"/>
    <w:unhideWhenUsed/>
    <w:rsid w:val="007E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6D"/>
  </w:style>
  <w:style w:type="paragraph" w:styleId="Footer">
    <w:name w:val="footer"/>
    <w:basedOn w:val="Normal"/>
    <w:link w:val="FooterChar"/>
    <w:uiPriority w:val="99"/>
    <w:unhideWhenUsed/>
    <w:rsid w:val="007E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6D"/>
  </w:style>
  <w:style w:type="paragraph" w:customStyle="1" w:styleId="InsideAddress">
    <w:name w:val="Inside Address"/>
    <w:basedOn w:val="Normal"/>
    <w:rsid w:val="002327E5"/>
    <w:pPr>
      <w:spacing w:after="0" w:line="240" w:lineRule="auto"/>
      <w:ind w:left="835" w:right="-360"/>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327E5"/>
    <w:pPr>
      <w:spacing w:after="0" w:line="240" w:lineRule="auto"/>
      <w:ind w:left="840" w:right="-36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27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327E5"/>
    <w:rPr>
      <w:vertAlign w:val="superscript"/>
    </w:rPr>
  </w:style>
  <w:style w:type="character" w:customStyle="1" w:styleId="basicsmall">
    <w:name w:val="basicsmall"/>
    <w:basedOn w:val="DefaultParagraphFont"/>
    <w:rsid w:val="002327E5"/>
  </w:style>
  <w:style w:type="paragraph" w:styleId="NoSpacing">
    <w:name w:val="No Spacing"/>
    <w:uiPriority w:val="1"/>
    <w:qFormat/>
    <w:rsid w:val="002327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584517"/>
    <w:pPr>
      <w:keepNext/>
      <w:tabs>
        <w:tab w:val="right" w:pos="8640"/>
      </w:tabs>
      <w:spacing w:after="0" w:line="240" w:lineRule="auto"/>
      <w:ind w:left="90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84517"/>
    <w:rPr>
      <w:rFonts w:ascii="Times New Roman" w:eastAsia="Times New Roman" w:hAnsi="Times New Roman" w:cs="Times New Roman"/>
      <w:sz w:val="24"/>
      <w:szCs w:val="20"/>
    </w:rPr>
  </w:style>
  <w:style w:type="paragraph" w:customStyle="1" w:styleId="CompanyName">
    <w:name w:val="Company Name"/>
    <w:basedOn w:val="Normal"/>
    <w:next w:val="Date"/>
    <w:rsid w:val="00584517"/>
    <w:pPr>
      <w:spacing w:before="100" w:after="600" w:line="600" w:lineRule="atLeast"/>
      <w:ind w:left="840" w:right="-360"/>
    </w:pPr>
    <w:rPr>
      <w:rFonts w:ascii="Times New Roman" w:eastAsia="Times New Roman" w:hAnsi="Times New Roman" w:cs="Times New Roman"/>
      <w:spacing w:val="-34"/>
      <w:sz w:val="60"/>
      <w:szCs w:val="20"/>
    </w:rPr>
  </w:style>
  <w:style w:type="paragraph" w:styleId="Date">
    <w:name w:val="Date"/>
    <w:basedOn w:val="Normal"/>
    <w:next w:val="Normal"/>
    <w:link w:val="DateChar"/>
    <w:uiPriority w:val="99"/>
    <w:semiHidden/>
    <w:unhideWhenUsed/>
    <w:rsid w:val="00584517"/>
  </w:style>
  <w:style w:type="character" w:customStyle="1" w:styleId="DateChar">
    <w:name w:val="Date Char"/>
    <w:basedOn w:val="DefaultParagraphFont"/>
    <w:link w:val="Date"/>
    <w:uiPriority w:val="99"/>
    <w:semiHidden/>
    <w:rsid w:val="00584517"/>
  </w:style>
  <w:style w:type="character" w:styleId="Hyperlink">
    <w:name w:val="Hyperlink"/>
    <w:basedOn w:val="DefaultParagraphFont"/>
    <w:uiPriority w:val="99"/>
    <w:unhideWhenUsed/>
    <w:rsid w:val="00584517"/>
    <w:rPr>
      <w:color w:val="0000FF" w:themeColor="hyperlink"/>
      <w:u w:val="single"/>
    </w:rPr>
  </w:style>
  <w:style w:type="paragraph" w:styleId="BalloonText">
    <w:name w:val="Balloon Text"/>
    <w:basedOn w:val="Normal"/>
    <w:link w:val="BalloonTextChar"/>
    <w:uiPriority w:val="99"/>
    <w:semiHidden/>
    <w:unhideWhenUsed/>
    <w:rsid w:val="0058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17"/>
    <w:rPr>
      <w:rFonts w:ascii="Tahoma" w:hAnsi="Tahoma" w:cs="Tahoma"/>
      <w:sz w:val="16"/>
      <w:szCs w:val="16"/>
    </w:rPr>
  </w:style>
  <w:style w:type="paragraph" w:styleId="Header">
    <w:name w:val="header"/>
    <w:basedOn w:val="Normal"/>
    <w:link w:val="HeaderChar"/>
    <w:uiPriority w:val="99"/>
    <w:unhideWhenUsed/>
    <w:rsid w:val="007E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6D"/>
  </w:style>
  <w:style w:type="paragraph" w:styleId="Footer">
    <w:name w:val="footer"/>
    <w:basedOn w:val="Normal"/>
    <w:link w:val="FooterChar"/>
    <w:uiPriority w:val="99"/>
    <w:unhideWhenUsed/>
    <w:rsid w:val="007E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6D"/>
  </w:style>
  <w:style w:type="paragraph" w:customStyle="1" w:styleId="InsideAddress">
    <w:name w:val="Inside Address"/>
    <w:basedOn w:val="Normal"/>
    <w:rsid w:val="002327E5"/>
    <w:pPr>
      <w:spacing w:after="0" w:line="240" w:lineRule="auto"/>
      <w:ind w:left="835" w:right="-360"/>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327E5"/>
    <w:pPr>
      <w:spacing w:after="0" w:line="240" w:lineRule="auto"/>
      <w:ind w:left="840" w:right="-36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27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327E5"/>
    <w:rPr>
      <w:vertAlign w:val="superscript"/>
    </w:rPr>
  </w:style>
  <w:style w:type="character" w:customStyle="1" w:styleId="basicsmall">
    <w:name w:val="basicsmall"/>
    <w:basedOn w:val="DefaultParagraphFont"/>
    <w:rsid w:val="002327E5"/>
  </w:style>
  <w:style w:type="paragraph" w:styleId="NoSpacing">
    <w:name w:val="No Spacing"/>
    <w:uiPriority w:val="1"/>
    <w:qFormat/>
    <w:rsid w:val="00232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hrockart.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t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lanning.blm.gov/epl-front-office/eplanning/planAndProjectSite.do?methodName=renderDefaultPlanOrProjectSite&amp;projectId=617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ahrockart.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oy\Documents\URARA\URARA%20Letter%20Template%20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URARA Letter Template New Logo</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cp:lastModifiedBy>
  <cp:revision>2</cp:revision>
  <dcterms:created xsi:type="dcterms:W3CDTF">2016-06-29T20:35:00Z</dcterms:created>
  <dcterms:modified xsi:type="dcterms:W3CDTF">2016-06-29T20:35:00Z</dcterms:modified>
</cp:coreProperties>
</file>